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9EC05" w14:textId="6A449192" w:rsidR="00E66C93" w:rsidRPr="00E66C93" w:rsidRDefault="0048517A" w:rsidP="00E66C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66C93" w:rsidRPr="00E66C93">
        <w:rPr>
          <w:rFonts w:ascii="Times New Roman" w:hAnsi="Times New Roman" w:cs="Times New Roman"/>
          <w:b/>
          <w:bCs/>
          <w:sz w:val="24"/>
          <w:szCs w:val="24"/>
        </w:rPr>
        <w:t>Zaburzenia nastroju u dzieci i młodzieży – obraz kliniczny i przebieg, czynniki etiopatogenetyczne oraz metody leczenia.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6102C98" w14:textId="77777777" w:rsidR="00E66C93" w:rsidRPr="00E66C93" w:rsidRDefault="00E66C93" w:rsidP="00E66C93">
      <w:pPr>
        <w:rPr>
          <w:rFonts w:ascii="Times New Roman" w:hAnsi="Times New Roman" w:cs="Times New Roman"/>
          <w:sz w:val="24"/>
          <w:szCs w:val="24"/>
        </w:rPr>
      </w:pPr>
    </w:p>
    <w:p w14:paraId="458BA693" w14:textId="77777777" w:rsidR="00E66C93" w:rsidRPr="00E66C93" w:rsidRDefault="00E66C93" w:rsidP="00E66C93">
      <w:pPr>
        <w:jc w:val="both"/>
        <w:rPr>
          <w:rFonts w:ascii="Times New Roman" w:hAnsi="Times New Roman" w:cs="Times New Roman"/>
          <w:sz w:val="24"/>
          <w:szCs w:val="24"/>
        </w:rPr>
      </w:pPr>
      <w:r w:rsidRPr="00E66C93">
        <w:rPr>
          <w:rFonts w:ascii="Times New Roman" w:hAnsi="Times New Roman" w:cs="Times New Roman"/>
          <w:sz w:val="24"/>
          <w:szCs w:val="24"/>
        </w:rPr>
        <w:tab/>
        <w:t xml:space="preserve">Zaburzenia nastroju (inaczej: afektywne) to grupa zaburzeń internalizacyjnych, w których okresowo występują zmiany emocji, nastroju i aktywności. W badaniach nad etiopatogenezą zaburzeń nastroju u dzieci i młodzieży uwzględnia się czynniki biologiczne (genetyczne, zaburzenia struktury i funkcji ośrodkowego układu nerwowego, podłoże neuroimmunologiczne), psychologiczne i społeczne. Integracja wyników badań nad wieloczynnikowymi uwarunkowaniami zaburzeń afektywnych ułatwia zrozumienie rozwoju i utrzymywania się psychopatologii oraz umożliwia doskonalenie metod właściwego leczenia. Wczesna interwencja zarówno w depresji, jak w ChAD ma kluczowe znaczenie dla: </w:t>
      </w:r>
      <w:r w:rsidRPr="00E66C93">
        <w:rPr>
          <w:rFonts w:ascii="Times New Roman" w:hAnsi="Times New Roman" w:cs="Times New Roman"/>
          <w:sz w:val="24"/>
          <w:szCs w:val="24"/>
        </w:rPr>
        <w:br/>
        <w:t>1. uniknięcia negatywnych konsekwencji tych zaburzeń w wielu sferach (tj. realizację zadań rozwojowych, funkcjonowanie biopsychospołeczne) oraz 2. zapobiegania przyszłym powikłaniom (takim jak nawroty, rozwój współistniejących zaburzeń psychicznych, obniżenie funkcjonowania społecznego lub śmierć w wyniku samobójstwa). Identyfikacja wysoce zróżnicowanych objawów prodromalnych, czynników predysponujących oraz podtrzymujących określoną formę psychopatologii może stanowić punkt wyjścia do konstruowania adekwatnych programów interwencyjnych, profilaktycznych oraz terapeutycznych. Należy w nich uwzględniać odmienność (interindywidualną, jak również w wynikającą z porównania z osobami dorosłymi) obrazu klinicznego zaburzeń nastroju, ich przebiegu oraz odpowiedzi na leczenie.</w:t>
      </w:r>
    </w:p>
    <w:p w14:paraId="58BFC5EF" w14:textId="77777777" w:rsidR="00090E4E" w:rsidRPr="00E66C93" w:rsidRDefault="00090E4E" w:rsidP="00E66C93"/>
    <w:sectPr w:rsidR="00090E4E" w:rsidRPr="00E66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6F"/>
    <w:rsid w:val="00063BF3"/>
    <w:rsid w:val="00090E4E"/>
    <w:rsid w:val="00147D3D"/>
    <w:rsid w:val="001975D4"/>
    <w:rsid w:val="001B7ED3"/>
    <w:rsid w:val="0030575C"/>
    <w:rsid w:val="003140BC"/>
    <w:rsid w:val="00320348"/>
    <w:rsid w:val="00322161"/>
    <w:rsid w:val="0033546F"/>
    <w:rsid w:val="0048517A"/>
    <w:rsid w:val="005266A5"/>
    <w:rsid w:val="00532F64"/>
    <w:rsid w:val="006449A0"/>
    <w:rsid w:val="0079726E"/>
    <w:rsid w:val="007C461C"/>
    <w:rsid w:val="007E43F6"/>
    <w:rsid w:val="007F5BEE"/>
    <w:rsid w:val="008B0B58"/>
    <w:rsid w:val="008E06A9"/>
    <w:rsid w:val="00915A16"/>
    <w:rsid w:val="00931A3C"/>
    <w:rsid w:val="00BB5BF6"/>
    <w:rsid w:val="00C27C94"/>
    <w:rsid w:val="00C872E3"/>
    <w:rsid w:val="00E2663A"/>
    <w:rsid w:val="00E66C93"/>
    <w:rsid w:val="00E83B2C"/>
    <w:rsid w:val="00F433D3"/>
    <w:rsid w:val="00F95498"/>
    <w:rsid w:val="00FA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BF42E"/>
  <w15:chartTrackingRefBased/>
  <w15:docId w15:val="{967BF934-254B-432D-9BC3-E07A2915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6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Bachórz</dc:creator>
  <cp:keywords/>
  <dc:description/>
  <cp:lastModifiedBy>Zuzanna Maciuk</cp:lastModifiedBy>
  <cp:revision>3</cp:revision>
  <dcterms:created xsi:type="dcterms:W3CDTF">2024-08-21T15:20:00Z</dcterms:created>
  <dcterms:modified xsi:type="dcterms:W3CDTF">2024-08-21T15:47:00Z</dcterms:modified>
</cp:coreProperties>
</file>